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47E7F" w14:textId="77777777" w:rsidR="00F225DF" w:rsidRDefault="00F225DF" w:rsidP="00EC16A9">
      <w:pPr>
        <w:jc w:val="both"/>
        <w:rPr>
          <w:rFonts w:ascii="Rockwell" w:hAnsi="Rockwell"/>
        </w:rPr>
      </w:pPr>
    </w:p>
    <w:p w14:paraId="7BF0C2B1" w14:textId="7601F099" w:rsidR="00F225DF" w:rsidRDefault="00F225DF" w:rsidP="00EC16A9">
      <w:pPr>
        <w:jc w:val="both"/>
        <w:rPr>
          <w:rFonts w:ascii="Rockwell" w:hAnsi="Rockwell"/>
        </w:rPr>
      </w:pPr>
      <w:r>
        <w:rPr>
          <w:rFonts w:ascii="Rockwell" w:hAnsi="Rockwell"/>
        </w:rPr>
        <w:t>01 September 2023</w:t>
      </w:r>
    </w:p>
    <w:p w14:paraId="0CC91F60" w14:textId="7C058CA0" w:rsidR="00002735" w:rsidRDefault="00002735" w:rsidP="00EC16A9">
      <w:pPr>
        <w:jc w:val="both"/>
        <w:rPr>
          <w:rFonts w:ascii="Rockwell" w:hAnsi="Rockwell"/>
        </w:rPr>
      </w:pPr>
      <w:r w:rsidRPr="00002735">
        <w:rPr>
          <w:rFonts w:ascii="Rockwell" w:hAnsi="Rockwell"/>
        </w:rPr>
        <w:t>Dear Parents,</w:t>
      </w:r>
    </w:p>
    <w:p w14:paraId="5982BF61" w14:textId="5CA6F5AC" w:rsidR="00EC16A9" w:rsidRDefault="00EC16A9" w:rsidP="00EC16A9">
      <w:pPr>
        <w:jc w:val="both"/>
        <w:rPr>
          <w:rFonts w:ascii="Rockwell" w:hAnsi="Rockwell"/>
          <w:b/>
          <w:bCs/>
          <w:kern w:val="0"/>
          <w14:ligatures w14:val="none"/>
        </w:rPr>
      </w:pPr>
      <w:r w:rsidRPr="00EC16A9">
        <w:rPr>
          <w:rFonts w:ascii="Rockwell" w:hAnsi="Rockwell"/>
        </w:rPr>
        <w:t>We sincerely appreciate the remarkable turnout at the recent Parent Teacher Conference. Your active participation demonstrates your commitment to your child's education. Rest assured, we are diligently reviewing the feedback and recommendations provided through the survey forms. Every insight is invaluable, and we are dedicated to implementing constructive changes that will enhance our educational environment. Thank you for your unwavering support and collaboration.</w:t>
      </w:r>
      <w:r>
        <w:rPr>
          <w:rFonts w:ascii="Rockwell" w:hAnsi="Rockwell"/>
        </w:rPr>
        <w:t xml:space="preserve"> Please, pay attention to the </w:t>
      </w:r>
      <w:r w:rsidR="00405E61">
        <w:rPr>
          <w:rFonts w:ascii="Rockwell" w:hAnsi="Rockwell"/>
        </w:rPr>
        <w:t>following</w:t>
      </w:r>
      <w:r>
        <w:rPr>
          <w:rFonts w:ascii="Rockwell" w:hAnsi="Rockwell"/>
        </w:rPr>
        <w:t>:</w:t>
      </w:r>
    </w:p>
    <w:p w14:paraId="76EAC887" w14:textId="50549FC9" w:rsidR="00ED07B9" w:rsidRPr="00ED07B9" w:rsidRDefault="00ED07B9" w:rsidP="00EC16A9">
      <w:pPr>
        <w:jc w:val="both"/>
        <w:rPr>
          <w:rFonts w:ascii="Rockwell" w:hAnsi="Rockwell"/>
          <w:b/>
          <w:bCs/>
          <w:kern w:val="0"/>
          <w14:ligatures w14:val="none"/>
        </w:rPr>
      </w:pPr>
      <w:r w:rsidRPr="00ED07B9">
        <w:rPr>
          <w:rFonts w:ascii="Rockwell" w:hAnsi="Rockwell"/>
          <w:b/>
          <w:bCs/>
          <w:kern w:val="0"/>
          <w14:ligatures w14:val="none"/>
        </w:rPr>
        <w:t>ADMISSION FOR THE 202</w:t>
      </w:r>
      <w:r>
        <w:rPr>
          <w:rFonts w:ascii="Rockwell" w:hAnsi="Rockwell"/>
          <w:b/>
          <w:bCs/>
          <w:kern w:val="0"/>
          <w14:ligatures w14:val="none"/>
        </w:rPr>
        <w:t xml:space="preserve">4 </w:t>
      </w:r>
      <w:r w:rsidRPr="00ED07B9">
        <w:rPr>
          <w:rFonts w:ascii="Rockwell" w:hAnsi="Rockwell"/>
          <w:b/>
          <w:bCs/>
          <w:kern w:val="0"/>
          <w14:ligatures w14:val="none"/>
        </w:rPr>
        <w:t>ACADEMIC YEAR</w:t>
      </w:r>
    </w:p>
    <w:p w14:paraId="7F845590" w14:textId="5B27CAB0" w:rsidR="00002735" w:rsidRPr="00002735" w:rsidRDefault="00002735" w:rsidP="00EC16A9">
      <w:pPr>
        <w:jc w:val="both"/>
        <w:rPr>
          <w:rFonts w:ascii="Rockwell" w:hAnsi="Rockwell"/>
        </w:rPr>
      </w:pPr>
      <w:r w:rsidRPr="00002735">
        <w:rPr>
          <w:rFonts w:ascii="Rockwell" w:hAnsi="Rockwell"/>
        </w:rPr>
        <w:t>We are excited to announce the commencement of our enrollment process for the 202</w:t>
      </w:r>
      <w:r w:rsidR="00314CA5">
        <w:rPr>
          <w:rFonts w:ascii="Rockwell" w:hAnsi="Rockwell"/>
        </w:rPr>
        <w:t>4</w:t>
      </w:r>
      <w:r w:rsidRPr="00002735">
        <w:rPr>
          <w:rFonts w:ascii="Rockwell" w:hAnsi="Rockwell"/>
        </w:rPr>
        <w:t xml:space="preserve"> academic year, accommodating students from Pre</w:t>
      </w:r>
      <w:r w:rsidR="00EC16A9">
        <w:rPr>
          <w:rFonts w:ascii="Rockwell" w:hAnsi="Rockwell"/>
        </w:rPr>
        <w:t>K</w:t>
      </w:r>
      <w:r w:rsidRPr="00002735">
        <w:rPr>
          <w:rFonts w:ascii="Rockwell" w:hAnsi="Rockwell"/>
        </w:rPr>
        <w:t xml:space="preserve"> to Grade 12.</w:t>
      </w:r>
      <w:r w:rsidR="00314CA5">
        <w:rPr>
          <w:rFonts w:ascii="Rockwell" w:hAnsi="Rockwell"/>
        </w:rPr>
        <w:t xml:space="preserve"> </w:t>
      </w:r>
      <w:r w:rsidR="00ED07B9" w:rsidRPr="00ED07B9">
        <w:rPr>
          <w:rFonts w:ascii="Rockwell" w:hAnsi="Rockwell"/>
          <w:kern w:val="0"/>
          <w14:ligatures w14:val="none"/>
        </w:rPr>
        <w:t xml:space="preserve">We have an early bird for September, October, November, December, and January. </w:t>
      </w:r>
      <w:r w:rsidRPr="00002735">
        <w:rPr>
          <w:rFonts w:ascii="Rockwell" w:hAnsi="Rockwell"/>
        </w:rPr>
        <w:t>A mandatory contribution of K300</w:t>
      </w:r>
      <w:r w:rsidR="00ED07B9">
        <w:rPr>
          <w:rFonts w:ascii="Rockwell" w:hAnsi="Rockwell"/>
        </w:rPr>
        <w:t xml:space="preserve"> (enrollment fee)</w:t>
      </w:r>
      <w:r w:rsidRPr="00002735">
        <w:rPr>
          <w:rFonts w:ascii="Rockwell" w:hAnsi="Rockwell"/>
        </w:rPr>
        <w:t xml:space="preserve"> is required to secure your child's spot in our institution. Please be informed of the following key points regarding this fee:</w:t>
      </w:r>
    </w:p>
    <w:p w14:paraId="12D3682E" w14:textId="77777777" w:rsidR="00002735" w:rsidRPr="00314CA5" w:rsidRDefault="00002735" w:rsidP="00EC16A9">
      <w:pPr>
        <w:pStyle w:val="ListParagraph"/>
        <w:numPr>
          <w:ilvl w:val="0"/>
          <w:numId w:val="4"/>
        </w:numPr>
        <w:jc w:val="both"/>
        <w:rPr>
          <w:rFonts w:ascii="Rockwell" w:hAnsi="Rockwell"/>
        </w:rPr>
      </w:pPr>
      <w:r w:rsidRPr="00314CA5">
        <w:rPr>
          <w:rFonts w:ascii="Rockwell" w:hAnsi="Rockwell"/>
        </w:rPr>
        <w:t>The amount will be deducted from the total yearly tuition.</w:t>
      </w:r>
    </w:p>
    <w:p w14:paraId="535071B8" w14:textId="77777777" w:rsidR="00002735" w:rsidRPr="00314CA5" w:rsidRDefault="00002735" w:rsidP="00EC16A9">
      <w:pPr>
        <w:pStyle w:val="ListParagraph"/>
        <w:numPr>
          <w:ilvl w:val="0"/>
          <w:numId w:val="4"/>
        </w:numPr>
        <w:jc w:val="both"/>
        <w:rPr>
          <w:rFonts w:ascii="Rockwell" w:hAnsi="Rockwell"/>
        </w:rPr>
      </w:pPr>
      <w:r w:rsidRPr="00314CA5">
        <w:rPr>
          <w:rFonts w:ascii="Rockwell" w:hAnsi="Rockwell"/>
        </w:rPr>
        <w:t>This contribution is non-refundable.</w:t>
      </w:r>
    </w:p>
    <w:p w14:paraId="502784D9" w14:textId="6CEC1BC7" w:rsidR="00002735" w:rsidRPr="00314CA5" w:rsidRDefault="00002735" w:rsidP="00EC16A9">
      <w:pPr>
        <w:pStyle w:val="ListParagraph"/>
        <w:numPr>
          <w:ilvl w:val="0"/>
          <w:numId w:val="4"/>
        </w:numPr>
        <w:jc w:val="both"/>
        <w:rPr>
          <w:rFonts w:ascii="Rockwell" w:hAnsi="Rockwell"/>
        </w:rPr>
      </w:pPr>
      <w:r w:rsidRPr="00314CA5">
        <w:rPr>
          <w:rFonts w:ascii="Rockwell" w:hAnsi="Rockwell"/>
        </w:rPr>
        <w:t xml:space="preserve">Payments should be completed by the end of October. </w:t>
      </w:r>
      <w:r w:rsidR="00314CA5" w:rsidRPr="00314CA5">
        <w:rPr>
          <w:rFonts w:ascii="Rockwell" w:hAnsi="Rockwell"/>
        </w:rPr>
        <w:t>After</w:t>
      </w:r>
      <w:r w:rsidRPr="00314CA5">
        <w:rPr>
          <w:rFonts w:ascii="Rockwell" w:hAnsi="Rockwell"/>
        </w:rPr>
        <w:t xml:space="preserve"> this date, enrollment opportunities will be extended to new aspirants.</w:t>
      </w:r>
    </w:p>
    <w:p w14:paraId="56BB1113" w14:textId="04A09F7A" w:rsidR="00002735" w:rsidRPr="00002735" w:rsidRDefault="00002735" w:rsidP="00EC16A9">
      <w:pPr>
        <w:jc w:val="both"/>
        <w:rPr>
          <w:rFonts w:ascii="Rockwell" w:hAnsi="Rockwell"/>
        </w:rPr>
      </w:pPr>
      <w:r w:rsidRPr="00002735">
        <w:rPr>
          <w:rFonts w:ascii="Rockwell" w:hAnsi="Rockwell"/>
        </w:rPr>
        <w:t xml:space="preserve">For a hassle-free enrollment experience, we kindly urge punctual settlement of the </w:t>
      </w:r>
      <w:r w:rsidR="00314CA5" w:rsidRPr="00002735">
        <w:rPr>
          <w:rFonts w:ascii="Rockwell" w:hAnsi="Rockwell"/>
        </w:rPr>
        <w:t>contribution</w:t>
      </w:r>
      <w:r w:rsidRPr="00002735">
        <w:rPr>
          <w:rFonts w:ascii="Rockwell" w:hAnsi="Rockwell"/>
        </w:rPr>
        <w:t>.</w:t>
      </w:r>
      <w:r w:rsidR="00314CA5">
        <w:rPr>
          <w:rFonts w:ascii="Rockwell" w:hAnsi="Rockwell"/>
        </w:rPr>
        <w:t xml:space="preserve"> </w:t>
      </w:r>
      <w:r w:rsidRPr="00002735">
        <w:rPr>
          <w:rFonts w:ascii="Rockwell" w:hAnsi="Rockwell"/>
        </w:rPr>
        <w:t>We are eager to embark on another enriching academic year with your child.</w:t>
      </w:r>
    </w:p>
    <w:p w14:paraId="1DAFEEBF" w14:textId="3B698417" w:rsidR="00002735" w:rsidRPr="00AF52DF" w:rsidRDefault="00002735" w:rsidP="00EC16A9">
      <w:pPr>
        <w:jc w:val="both"/>
        <w:rPr>
          <w:rFonts w:ascii="Rockwell" w:hAnsi="Rockwell"/>
          <w:b/>
          <w:bCs/>
        </w:rPr>
      </w:pPr>
      <w:r w:rsidRPr="00AF52DF">
        <w:rPr>
          <w:rFonts w:ascii="Rockwell" w:hAnsi="Rockwell"/>
          <w:b/>
          <w:bCs/>
        </w:rPr>
        <w:t>EXTRAVAGANZA</w:t>
      </w:r>
    </w:p>
    <w:p w14:paraId="52EF3AE2" w14:textId="60846E3C" w:rsidR="00ED07B9" w:rsidRPr="00B34FE2" w:rsidRDefault="00B34FE2" w:rsidP="00EC16A9">
      <w:pPr>
        <w:jc w:val="both"/>
        <w:rPr>
          <w:rFonts w:ascii="Rockwell" w:hAnsi="Rockwell"/>
        </w:rPr>
      </w:pPr>
      <w:r w:rsidRPr="00B34FE2">
        <w:rPr>
          <w:rFonts w:ascii="Rockwell" w:hAnsi="Rockwell"/>
        </w:rPr>
        <w:t>The Primary Extravaganza is a vibrant showcase celebrating the creativity and talent of our young</w:t>
      </w:r>
      <w:r>
        <w:rPr>
          <w:rFonts w:ascii="Rockwell" w:hAnsi="Rockwell"/>
        </w:rPr>
        <w:t xml:space="preserve"> students</w:t>
      </w:r>
      <w:r w:rsidRPr="00B34FE2">
        <w:rPr>
          <w:rFonts w:ascii="Rockwell" w:hAnsi="Rockwell"/>
        </w:rPr>
        <w:t xml:space="preserve">. Featuring </w:t>
      </w:r>
      <w:r>
        <w:rPr>
          <w:rFonts w:ascii="Rockwell" w:hAnsi="Rockwell"/>
        </w:rPr>
        <w:t>various</w:t>
      </w:r>
      <w:r w:rsidRPr="00B34FE2">
        <w:rPr>
          <w:rFonts w:ascii="Rockwell" w:hAnsi="Rockwell"/>
        </w:rPr>
        <w:t xml:space="preserve"> performances, from dances and</w:t>
      </w:r>
      <w:r>
        <w:rPr>
          <w:rFonts w:ascii="Rockwell" w:hAnsi="Rockwell"/>
        </w:rPr>
        <w:t xml:space="preserve"> </w:t>
      </w:r>
      <w:r w:rsidRPr="00B34FE2">
        <w:rPr>
          <w:rFonts w:ascii="Rockwell" w:hAnsi="Rockwell"/>
        </w:rPr>
        <w:t xml:space="preserve">choruses to dramatic skits, it's a testament to the boundless imagination of our students. Parents and guests are invited to join us </w:t>
      </w:r>
      <w:r>
        <w:rPr>
          <w:rFonts w:ascii="Rockwell" w:hAnsi="Rockwell"/>
        </w:rPr>
        <w:t>on</w:t>
      </w:r>
      <w:r w:rsidRPr="00B34FE2">
        <w:rPr>
          <w:rFonts w:ascii="Rockwell" w:hAnsi="Rockwell"/>
        </w:rPr>
        <w:t xml:space="preserve"> this joyous occasion, </w:t>
      </w:r>
      <w:r>
        <w:rPr>
          <w:rFonts w:ascii="Rockwell" w:hAnsi="Rockwell"/>
        </w:rPr>
        <w:t>to reveal</w:t>
      </w:r>
      <w:r w:rsidRPr="00B34FE2">
        <w:rPr>
          <w:rFonts w:ascii="Rockwell" w:hAnsi="Rockwell"/>
        </w:rPr>
        <w:t xml:space="preserve"> our primary learners' accomplishments.</w:t>
      </w:r>
      <w:r>
        <w:rPr>
          <w:rFonts w:ascii="Rockwell" w:hAnsi="Rockwell"/>
        </w:rPr>
        <w:t xml:space="preserve"> The program will take the stage from 6:00 p.m. to 8:00 p.m. at Rita Flynn Indoor Complex on Thursday, Sep 21. The tickets will be on sale at the office on September 11 and onward. The cost is K10. </w:t>
      </w:r>
    </w:p>
    <w:p w14:paraId="02F6C857" w14:textId="082EA447" w:rsidR="003433C1" w:rsidRPr="00AF52DF" w:rsidRDefault="003433C1" w:rsidP="00EC16A9">
      <w:pPr>
        <w:jc w:val="both"/>
        <w:rPr>
          <w:rFonts w:ascii="Rockwell" w:hAnsi="Rockwell"/>
          <w:b/>
          <w:bCs/>
        </w:rPr>
      </w:pPr>
      <w:r w:rsidRPr="00AF52DF">
        <w:rPr>
          <w:rFonts w:ascii="Rockwell" w:hAnsi="Rockwell"/>
          <w:b/>
          <w:bCs/>
        </w:rPr>
        <w:t>NIGHT STUDY</w:t>
      </w:r>
    </w:p>
    <w:p w14:paraId="74DDEFA2" w14:textId="12673330" w:rsidR="00405E61" w:rsidRPr="00405E61" w:rsidRDefault="00405E61" w:rsidP="00405E61">
      <w:pPr>
        <w:rPr>
          <w:rFonts w:ascii="Rockwell" w:hAnsi="Rockwell"/>
        </w:rPr>
      </w:pPr>
      <w:r w:rsidRPr="00405E61">
        <w:rPr>
          <w:rFonts w:ascii="Rockwell" w:hAnsi="Rockwell"/>
        </w:rPr>
        <w:t xml:space="preserve">We are excited to announce a special Night Study initiative for our Grade 12 students as they gear up for their exams. Scheduled between 5:00 p.m. and 9:30 p.m., these sessions will be held on Mondays, Tuesdays, and Thursdays, commencing on September </w:t>
      </w:r>
      <w:proofErr w:type="gramStart"/>
      <w:r w:rsidRPr="00405E61">
        <w:rPr>
          <w:rFonts w:ascii="Rockwell" w:hAnsi="Rockwell"/>
        </w:rPr>
        <w:t>4</w:t>
      </w:r>
      <w:r w:rsidRPr="00405E61">
        <w:rPr>
          <w:rFonts w:ascii="Rockwell" w:hAnsi="Rockwell"/>
          <w:vertAlign w:val="superscript"/>
        </w:rPr>
        <w:t>th</w:t>
      </w:r>
      <w:proofErr w:type="gramEnd"/>
      <w:r>
        <w:rPr>
          <w:rFonts w:ascii="Rockwell" w:hAnsi="Rockwell"/>
        </w:rPr>
        <w:t xml:space="preserve"> </w:t>
      </w:r>
      <w:r w:rsidRPr="00405E61">
        <w:rPr>
          <w:rFonts w:ascii="Rockwell" w:hAnsi="Rockwell"/>
        </w:rPr>
        <w:t>and</w:t>
      </w:r>
      <w:r w:rsidRPr="00405E61">
        <w:rPr>
          <w:rFonts w:ascii="Rockwell" w:hAnsi="Rockwell"/>
        </w:rPr>
        <w:t xml:space="preserve"> concluding on October 12</w:t>
      </w:r>
      <w:r w:rsidRPr="00405E61">
        <w:rPr>
          <w:rFonts w:ascii="Rockwell" w:hAnsi="Rockwell"/>
          <w:vertAlign w:val="superscript"/>
        </w:rPr>
        <w:t>th</w:t>
      </w:r>
      <w:r w:rsidRPr="00405E61">
        <w:rPr>
          <w:rFonts w:ascii="Rockwell" w:hAnsi="Rockwell"/>
        </w:rPr>
        <w:t>.</w:t>
      </w:r>
    </w:p>
    <w:p w14:paraId="013F1556" w14:textId="77777777" w:rsidR="00405E61" w:rsidRPr="00405E61" w:rsidRDefault="00405E61" w:rsidP="00405E61">
      <w:pPr>
        <w:rPr>
          <w:rFonts w:ascii="Rockwell" w:hAnsi="Rockwell"/>
        </w:rPr>
      </w:pPr>
      <w:r w:rsidRPr="00405E61">
        <w:rPr>
          <w:rFonts w:ascii="Rockwell" w:hAnsi="Rockwell"/>
        </w:rPr>
        <w:t>The advantages of these sessions include:</w:t>
      </w:r>
    </w:p>
    <w:p w14:paraId="6C2244E7" w14:textId="77777777" w:rsidR="00405E61" w:rsidRPr="00405E61" w:rsidRDefault="00405E61" w:rsidP="00405E61">
      <w:pPr>
        <w:pStyle w:val="ListParagraph"/>
        <w:numPr>
          <w:ilvl w:val="0"/>
          <w:numId w:val="7"/>
        </w:numPr>
        <w:rPr>
          <w:rFonts w:ascii="Rockwell" w:hAnsi="Rockwell"/>
        </w:rPr>
      </w:pPr>
      <w:r w:rsidRPr="00405E61">
        <w:rPr>
          <w:rFonts w:ascii="Rockwell" w:hAnsi="Rockwell"/>
        </w:rPr>
        <w:t>Focused Study Environment: Distraction-free learning, away from potential interruptions at home.</w:t>
      </w:r>
    </w:p>
    <w:p w14:paraId="79BA48C1" w14:textId="6961569C" w:rsidR="00405E61" w:rsidRPr="00405E61" w:rsidRDefault="00405E61" w:rsidP="00405E61">
      <w:pPr>
        <w:pStyle w:val="ListParagraph"/>
        <w:numPr>
          <w:ilvl w:val="0"/>
          <w:numId w:val="7"/>
        </w:numPr>
        <w:rPr>
          <w:rFonts w:ascii="Rockwell" w:hAnsi="Rockwell"/>
        </w:rPr>
      </w:pPr>
      <w:r>
        <w:rPr>
          <w:rFonts w:ascii="Rockwell" w:hAnsi="Rockwell"/>
        </w:rPr>
        <w:t>Teacher’s</w:t>
      </w:r>
      <w:r w:rsidRPr="00405E61">
        <w:rPr>
          <w:rFonts w:ascii="Rockwell" w:hAnsi="Rockwell"/>
        </w:rPr>
        <w:t xml:space="preserve"> Guidance: Direct access to teachers for doubt clearance and subject-specific assistance.</w:t>
      </w:r>
    </w:p>
    <w:p w14:paraId="7A85FCA3" w14:textId="77777777" w:rsidR="00405E61" w:rsidRPr="00405E61" w:rsidRDefault="00405E61" w:rsidP="00405E61">
      <w:pPr>
        <w:pStyle w:val="ListParagraph"/>
        <w:numPr>
          <w:ilvl w:val="0"/>
          <w:numId w:val="7"/>
        </w:numPr>
        <w:rPr>
          <w:rFonts w:ascii="Rockwell" w:hAnsi="Rockwell"/>
        </w:rPr>
      </w:pPr>
      <w:r w:rsidRPr="00405E61">
        <w:rPr>
          <w:rFonts w:ascii="Rockwell" w:hAnsi="Rockwell"/>
        </w:rPr>
        <w:lastRenderedPageBreak/>
        <w:t>Peer Collaboration: An opportunity to study collaboratively, share notes, and discuss topics.</w:t>
      </w:r>
    </w:p>
    <w:p w14:paraId="0139E20B" w14:textId="77777777" w:rsidR="00405E61" w:rsidRPr="00405E61" w:rsidRDefault="00405E61" w:rsidP="00405E61">
      <w:pPr>
        <w:pStyle w:val="ListParagraph"/>
        <w:numPr>
          <w:ilvl w:val="0"/>
          <w:numId w:val="7"/>
        </w:numPr>
        <w:rPr>
          <w:rFonts w:ascii="Rockwell" w:hAnsi="Rockwell"/>
        </w:rPr>
      </w:pPr>
      <w:r w:rsidRPr="00405E61">
        <w:rPr>
          <w:rFonts w:ascii="Rockwell" w:hAnsi="Rockwell"/>
        </w:rPr>
        <w:t>Structured Learning: The dedicated time frame encourages discipline, enhancing overall productivity and motivation.</w:t>
      </w:r>
    </w:p>
    <w:p w14:paraId="24A177F8" w14:textId="77777777" w:rsidR="00405E61" w:rsidRPr="00405E61" w:rsidRDefault="00405E61" w:rsidP="00405E61">
      <w:pPr>
        <w:rPr>
          <w:rFonts w:ascii="Rockwell" w:hAnsi="Rockwell"/>
        </w:rPr>
      </w:pPr>
      <w:r w:rsidRPr="00405E61">
        <w:rPr>
          <w:rFonts w:ascii="Rockwell" w:hAnsi="Rockwell"/>
        </w:rPr>
        <w:t>Please note the following:</w:t>
      </w:r>
    </w:p>
    <w:p w14:paraId="618432DE" w14:textId="186F5E9F" w:rsidR="00405E61" w:rsidRPr="00405E61" w:rsidRDefault="00405E61" w:rsidP="00405E61">
      <w:pPr>
        <w:pStyle w:val="ListParagraph"/>
        <w:numPr>
          <w:ilvl w:val="0"/>
          <w:numId w:val="8"/>
        </w:numPr>
        <w:rPr>
          <w:rFonts w:ascii="Rockwell" w:hAnsi="Rockwell"/>
        </w:rPr>
      </w:pPr>
      <w:r w:rsidRPr="00405E61">
        <w:rPr>
          <w:rFonts w:ascii="Rockwell" w:hAnsi="Rockwell"/>
        </w:rPr>
        <w:t xml:space="preserve">Food and </w:t>
      </w:r>
      <w:r>
        <w:rPr>
          <w:rFonts w:ascii="Rockwell" w:hAnsi="Rockwell"/>
        </w:rPr>
        <w:t>accommodation</w:t>
      </w:r>
      <w:r w:rsidRPr="00405E61">
        <w:rPr>
          <w:rFonts w:ascii="Rockwell" w:hAnsi="Rockwell"/>
        </w:rPr>
        <w:t xml:space="preserve"> are not available; students should make their own arrangements.</w:t>
      </w:r>
    </w:p>
    <w:p w14:paraId="27A068D2" w14:textId="77777777" w:rsidR="00405E61" w:rsidRPr="00405E61" w:rsidRDefault="00405E61" w:rsidP="00405E61">
      <w:pPr>
        <w:pStyle w:val="ListParagraph"/>
        <w:numPr>
          <w:ilvl w:val="0"/>
          <w:numId w:val="8"/>
        </w:numPr>
        <w:rPr>
          <w:rFonts w:ascii="Rockwell" w:hAnsi="Rockwell"/>
        </w:rPr>
      </w:pPr>
      <w:r w:rsidRPr="00405E61">
        <w:rPr>
          <w:rFonts w:ascii="Rockwell" w:hAnsi="Rockwell"/>
        </w:rPr>
        <w:t>Transportation is to be arranged by parents.</w:t>
      </w:r>
    </w:p>
    <w:p w14:paraId="2B8C0EFA" w14:textId="2346FB07" w:rsidR="00EC16A9" w:rsidRPr="00405E61" w:rsidRDefault="00405E61" w:rsidP="00405E61">
      <w:pPr>
        <w:rPr>
          <w:rFonts w:ascii="Rockwell" w:hAnsi="Rockwell"/>
        </w:rPr>
      </w:pPr>
      <w:r w:rsidRPr="00405E61">
        <w:rPr>
          <w:rFonts w:ascii="Rockwell" w:hAnsi="Rockwell"/>
        </w:rPr>
        <w:t xml:space="preserve">For this program to proceed, we require your consent. Kindly sign </w:t>
      </w:r>
      <w:r>
        <w:rPr>
          <w:rFonts w:ascii="Rockwell" w:hAnsi="Rockwell"/>
        </w:rPr>
        <w:t xml:space="preserve">the </w:t>
      </w:r>
      <w:r w:rsidRPr="00405E61">
        <w:rPr>
          <w:rFonts w:ascii="Rockwell" w:hAnsi="Rockwell"/>
        </w:rPr>
        <w:t xml:space="preserve">permission slip </w:t>
      </w:r>
      <w:r>
        <w:rPr>
          <w:rFonts w:ascii="Rockwell" w:hAnsi="Rockwell"/>
        </w:rPr>
        <w:t xml:space="preserve">underneath </w:t>
      </w:r>
      <w:r w:rsidRPr="00405E61">
        <w:rPr>
          <w:rFonts w:ascii="Rockwell" w:hAnsi="Rockwell"/>
        </w:rPr>
        <w:t>and ensure your child returns it to their class patron by the start of the program on September 4th.</w:t>
      </w:r>
    </w:p>
    <w:p w14:paraId="64FEBF8A" w14:textId="77D46DFA" w:rsidR="00002735" w:rsidRDefault="00002735" w:rsidP="00EC16A9">
      <w:pPr>
        <w:jc w:val="both"/>
        <w:rPr>
          <w:rFonts w:ascii="Rockwell" w:hAnsi="Rockwell"/>
          <w:b/>
          <w:bCs/>
        </w:rPr>
      </w:pPr>
      <w:r w:rsidRPr="00AF52DF">
        <w:rPr>
          <w:rFonts w:ascii="Rockwell" w:hAnsi="Rockwell"/>
          <w:b/>
          <w:bCs/>
        </w:rPr>
        <w:t>SUMMER SCHOOL</w:t>
      </w:r>
    </w:p>
    <w:p w14:paraId="38E2AEB1" w14:textId="7D8EC964" w:rsidR="00AF52DF" w:rsidRDefault="000A4D25" w:rsidP="00EC16A9">
      <w:pPr>
        <w:jc w:val="both"/>
        <w:rPr>
          <w:rFonts w:ascii="Rockwell" w:hAnsi="Rockwell"/>
        </w:rPr>
      </w:pPr>
      <w:r w:rsidRPr="000A4D25">
        <w:rPr>
          <w:rFonts w:ascii="Rockwell" w:hAnsi="Rockwell"/>
        </w:rPr>
        <w:t>We are planning to organize a four-week-long Summer School, Dec 11 to 22, 2023, and Jan 2 to 12, 2024.</w:t>
      </w:r>
      <w:r>
        <w:rPr>
          <w:rFonts w:ascii="Rockwell" w:hAnsi="Rockwell"/>
        </w:rPr>
        <w:t xml:space="preserve"> O</w:t>
      </w:r>
      <w:r w:rsidRPr="000443CD">
        <w:rPr>
          <w:rFonts w:ascii="Rockwell" w:hAnsi="Rockwell"/>
        </w:rPr>
        <w:t>ur summer program offers a diverse range of activities designed to inspire and challenge every child</w:t>
      </w:r>
      <w:r>
        <w:rPr>
          <w:rFonts w:ascii="Rockwell" w:hAnsi="Rockwell"/>
        </w:rPr>
        <w:t xml:space="preserve"> f</w:t>
      </w:r>
      <w:r w:rsidRPr="000443CD">
        <w:rPr>
          <w:rFonts w:ascii="Rockwell" w:hAnsi="Rockwell"/>
        </w:rPr>
        <w:t>rom mastering sports techniques to exploring rhythms and melodies</w:t>
      </w:r>
      <w:r>
        <w:rPr>
          <w:rFonts w:ascii="Rockwell" w:hAnsi="Rockwell"/>
        </w:rPr>
        <w:t xml:space="preserve">. The courses on offer will be Guitar, Keyboard, Violin, Futsal, Basketball, Tennis, Taekwondo, and Dance. We will also offer Academic subjects such as Advanced Mathematics, General Mathematics, Chemistry, Physics, and Economics. We aim to revise Grade 11 content in four weeks' time. </w:t>
      </w:r>
      <w:r w:rsidR="00F225DF">
        <w:rPr>
          <w:rFonts w:ascii="Rockwell" w:hAnsi="Rockwell"/>
        </w:rPr>
        <w:t xml:space="preserve">The program is open </w:t>
      </w:r>
      <w:r w:rsidR="00EC16A9">
        <w:rPr>
          <w:rFonts w:ascii="Rockwell" w:hAnsi="Rockwell"/>
        </w:rPr>
        <w:t>to</w:t>
      </w:r>
      <w:r w:rsidR="00F225DF">
        <w:rPr>
          <w:rFonts w:ascii="Rockwell" w:hAnsi="Rockwell"/>
        </w:rPr>
        <w:t xml:space="preserve"> everyone. </w:t>
      </w:r>
      <w:r>
        <w:rPr>
          <w:rFonts w:ascii="Rockwell" w:hAnsi="Rockwell"/>
        </w:rPr>
        <w:t xml:space="preserve">You will receive detailed info soon. </w:t>
      </w:r>
    </w:p>
    <w:p w14:paraId="7CB43D69" w14:textId="23F09B59" w:rsidR="00EC16A9" w:rsidRDefault="00EC16A9" w:rsidP="00EC16A9">
      <w:pPr>
        <w:jc w:val="both"/>
        <w:rPr>
          <w:rFonts w:ascii="Rockwell" w:hAnsi="Rockwell"/>
        </w:rPr>
      </w:pPr>
      <w:r>
        <w:rPr>
          <w:rFonts w:ascii="Rockwell" w:hAnsi="Rockwell"/>
        </w:rPr>
        <w:t>For a brighter future together.</w:t>
      </w:r>
    </w:p>
    <w:p w14:paraId="1D8DF3D4" w14:textId="687D9037" w:rsidR="00EC16A9" w:rsidRDefault="00EC16A9" w:rsidP="00EC16A9">
      <w:pPr>
        <w:jc w:val="both"/>
        <w:rPr>
          <w:rFonts w:ascii="Rockwell" w:hAnsi="Rockwell"/>
        </w:rPr>
      </w:pPr>
      <w:r>
        <w:rPr>
          <w:rFonts w:ascii="Rockwell" w:hAnsi="Rockwell"/>
        </w:rPr>
        <w:t>Best regards,</w:t>
      </w:r>
    </w:p>
    <w:p w14:paraId="43089F3C" w14:textId="77777777" w:rsidR="00EC16A9" w:rsidRDefault="00EC16A9" w:rsidP="00EC16A9">
      <w:pPr>
        <w:jc w:val="both"/>
        <w:rPr>
          <w:rFonts w:ascii="Rockwell" w:hAnsi="Rockwell"/>
        </w:rPr>
      </w:pPr>
    </w:p>
    <w:p w14:paraId="4FCFF4C4" w14:textId="2A62E666" w:rsidR="00EC16A9" w:rsidRDefault="00EC16A9" w:rsidP="00EC16A9">
      <w:pPr>
        <w:jc w:val="both"/>
        <w:rPr>
          <w:rFonts w:ascii="Rockwell" w:hAnsi="Rockwell"/>
        </w:rPr>
      </w:pPr>
      <w:r>
        <w:rPr>
          <w:rFonts w:ascii="Rockwell" w:hAnsi="Rockwell"/>
        </w:rPr>
        <w:t>Safak DELIISMAIL</w:t>
      </w:r>
    </w:p>
    <w:p w14:paraId="01D1ED74" w14:textId="0C482767" w:rsidR="00EC16A9" w:rsidRDefault="00EC16A9" w:rsidP="00EC16A9">
      <w:pPr>
        <w:jc w:val="both"/>
        <w:rPr>
          <w:rFonts w:ascii="Rockwell" w:hAnsi="Rockwell"/>
        </w:rPr>
      </w:pPr>
      <w:r>
        <w:rPr>
          <w:rFonts w:ascii="Rockwell" w:hAnsi="Rockwell"/>
        </w:rPr>
        <w:t>Principal</w:t>
      </w:r>
    </w:p>
    <w:p w14:paraId="1D1A9639" w14:textId="612A5ABB" w:rsidR="00EC16A9" w:rsidRDefault="00EC16A9" w:rsidP="00EC16A9">
      <w:pPr>
        <w:jc w:val="both"/>
        <w:rPr>
          <w:rFonts w:ascii="Rockwell" w:hAnsi="Rockwell"/>
        </w:rPr>
      </w:pPr>
      <w:r>
        <w:rPr>
          <w:rFonts w:ascii="Rockwell" w:hAnsi="Rockwell"/>
        </w:rPr>
        <w:t>I, hereby, agree to send my child to the Night Study program.</w:t>
      </w:r>
    </w:p>
    <w:p w14:paraId="129D4B6E" w14:textId="30E7A076" w:rsidR="00EC16A9" w:rsidRDefault="00EC16A9" w:rsidP="00EC16A9">
      <w:pPr>
        <w:jc w:val="both"/>
        <w:rPr>
          <w:rFonts w:ascii="Rockwell" w:hAnsi="Rockwell"/>
        </w:rPr>
      </w:pPr>
      <w:r>
        <w:rPr>
          <w:rFonts w:ascii="Rockwell" w:hAnsi="Rockwell"/>
        </w:rPr>
        <w:t>Parent Name:</w:t>
      </w:r>
      <w:r>
        <w:rPr>
          <w:rFonts w:ascii="Rockwell" w:hAnsi="Rockwell"/>
        </w:rPr>
        <w:tab/>
      </w:r>
      <w:r>
        <w:rPr>
          <w:rFonts w:ascii="Rockwell" w:hAnsi="Rockwell"/>
        </w:rPr>
        <w:tab/>
      </w:r>
      <w:r>
        <w:rPr>
          <w:rFonts w:ascii="Rockwell" w:hAnsi="Rockwell"/>
        </w:rPr>
        <w:tab/>
      </w:r>
      <w:r>
        <w:rPr>
          <w:rFonts w:ascii="Rockwell" w:hAnsi="Rockwell"/>
        </w:rPr>
        <w:tab/>
      </w:r>
      <w:r>
        <w:rPr>
          <w:rFonts w:ascii="Rockwell" w:hAnsi="Rockwell"/>
        </w:rPr>
        <w:tab/>
      </w:r>
      <w:r>
        <w:rPr>
          <w:rFonts w:ascii="Rockwell" w:hAnsi="Rockwell"/>
        </w:rPr>
        <w:tab/>
      </w:r>
      <w:r>
        <w:rPr>
          <w:rFonts w:ascii="Rockwell" w:hAnsi="Rockwell"/>
        </w:rPr>
        <w:tab/>
        <w:t>Parent Signature:</w:t>
      </w:r>
    </w:p>
    <w:p w14:paraId="619BBD49" w14:textId="3675F434" w:rsidR="00EC16A9" w:rsidRPr="000A4D25" w:rsidRDefault="00EC16A9" w:rsidP="00EC16A9">
      <w:pPr>
        <w:jc w:val="both"/>
        <w:rPr>
          <w:rFonts w:ascii="Rockwell" w:hAnsi="Rockwell"/>
        </w:rPr>
      </w:pPr>
      <w:r>
        <w:rPr>
          <w:rFonts w:ascii="Rockwell" w:hAnsi="Rockwell"/>
        </w:rPr>
        <w:t>Student Name:</w:t>
      </w:r>
    </w:p>
    <w:sectPr w:rsidR="00EC16A9" w:rsidRPr="000A4D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17339"/>
    <w:multiLevelType w:val="multilevel"/>
    <w:tmpl w:val="67CA1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7B63950"/>
    <w:multiLevelType w:val="hybridMultilevel"/>
    <w:tmpl w:val="2E96B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482C6E"/>
    <w:multiLevelType w:val="hybridMultilevel"/>
    <w:tmpl w:val="F7C4C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EC2CB0"/>
    <w:multiLevelType w:val="multilevel"/>
    <w:tmpl w:val="2DA6A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D4D7DB6"/>
    <w:multiLevelType w:val="multilevel"/>
    <w:tmpl w:val="295E7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B7F1824"/>
    <w:multiLevelType w:val="hybridMultilevel"/>
    <w:tmpl w:val="43301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6C0869"/>
    <w:multiLevelType w:val="hybridMultilevel"/>
    <w:tmpl w:val="ABC08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971EF8"/>
    <w:multiLevelType w:val="multilevel"/>
    <w:tmpl w:val="97F88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28152602">
    <w:abstractNumId w:val="6"/>
  </w:num>
  <w:num w:numId="2" w16cid:durableId="1027873057">
    <w:abstractNumId w:val="4"/>
  </w:num>
  <w:num w:numId="3" w16cid:durableId="1292173903">
    <w:abstractNumId w:val="3"/>
  </w:num>
  <w:num w:numId="4" w16cid:durableId="1845584743">
    <w:abstractNumId w:val="2"/>
  </w:num>
  <w:num w:numId="5" w16cid:durableId="1054475187">
    <w:abstractNumId w:val="7"/>
  </w:num>
  <w:num w:numId="6" w16cid:durableId="474874801">
    <w:abstractNumId w:val="0"/>
  </w:num>
  <w:num w:numId="7" w16cid:durableId="831263068">
    <w:abstractNumId w:val="1"/>
  </w:num>
  <w:num w:numId="8" w16cid:durableId="15761663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D07"/>
    <w:rsid w:val="00002735"/>
    <w:rsid w:val="000A4D25"/>
    <w:rsid w:val="00314CA5"/>
    <w:rsid w:val="003433C1"/>
    <w:rsid w:val="00405E61"/>
    <w:rsid w:val="005A0D07"/>
    <w:rsid w:val="009F6541"/>
    <w:rsid w:val="00AF52DF"/>
    <w:rsid w:val="00B34FE2"/>
    <w:rsid w:val="00D155FF"/>
    <w:rsid w:val="00EC16A9"/>
    <w:rsid w:val="00ED07B9"/>
    <w:rsid w:val="00F225DF"/>
    <w:rsid w:val="00F26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424FC"/>
  <w15:chartTrackingRefBased/>
  <w15:docId w15:val="{242AF047-B4DD-497D-8563-D971D9CF1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27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119336">
      <w:bodyDiv w:val="1"/>
      <w:marLeft w:val="0"/>
      <w:marRight w:val="0"/>
      <w:marTop w:val="0"/>
      <w:marBottom w:val="0"/>
      <w:divBdr>
        <w:top w:val="none" w:sz="0" w:space="0" w:color="auto"/>
        <w:left w:val="none" w:sz="0" w:space="0" w:color="auto"/>
        <w:bottom w:val="none" w:sz="0" w:space="0" w:color="auto"/>
        <w:right w:val="none" w:sz="0" w:space="0" w:color="auto"/>
      </w:divBdr>
      <w:divsChild>
        <w:div w:id="1860506493">
          <w:marLeft w:val="0"/>
          <w:marRight w:val="0"/>
          <w:marTop w:val="0"/>
          <w:marBottom w:val="0"/>
          <w:divBdr>
            <w:top w:val="single" w:sz="2" w:space="0" w:color="D9D9E3"/>
            <w:left w:val="single" w:sz="2" w:space="0" w:color="D9D9E3"/>
            <w:bottom w:val="single" w:sz="2" w:space="0" w:color="D9D9E3"/>
            <w:right w:val="single" w:sz="2" w:space="0" w:color="D9D9E3"/>
          </w:divBdr>
          <w:divsChild>
            <w:div w:id="363949413">
              <w:marLeft w:val="0"/>
              <w:marRight w:val="0"/>
              <w:marTop w:val="0"/>
              <w:marBottom w:val="0"/>
              <w:divBdr>
                <w:top w:val="single" w:sz="2" w:space="0" w:color="D9D9E3"/>
                <w:left w:val="single" w:sz="2" w:space="0" w:color="D9D9E3"/>
                <w:bottom w:val="single" w:sz="2" w:space="0" w:color="D9D9E3"/>
                <w:right w:val="single" w:sz="2" w:space="0" w:color="D9D9E3"/>
              </w:divBdr>
              <w:divsChild>
                <w:div w:id="850490610">
                  <w:marLeft w:val="0"/>
                  <w:marRight w:val="0"/>
                  <w:marTop w:val="0"/>
                  <w:marBottom w:val="0"/>
                  <w:divBdr>
                    <w:top w:val="single" w:sz="2" w:space="0" w:color="D9D9E3"/>
                    <w:left w:val="single" w:sz="2" w:space="0" w:color="D9D9E3"/>
                    <w:bottom w:val="single" w:sz="2" w:space="0" w:color="D9D9E3"/>
                    <w:right w:val="single" w:sz="2" w:space="0" w:color="D9D9E3"/>
                  </w:divBdr>
                  <w:divsChild>
                    <w:div w:id="647131689">
                      <w:marLeft w:val="0"/>
                      <w:marRight w:val="0"/>
                      <w:marTop w:val="0"/>
                      <w:marBottom w:val="0"/>
                      <w:divBdr>
                        <w:top w:val="single" w:sz="2" w:space="0" w:color="D9D9E3"/>
                        <w:left w:val="single" w:sz="2" w:space="0" w:color="D9D9E3"/>
                        <w:bottom w:val="single" w:sz="2" w:space="0" w:color="D9D9E3"/>
                        <w:right w:val="single" w:sz="2" w:space="0" w:color="D9D9E3"/>
                      </w:divBdr>
                      <w:divsChild>
                        <w:div w:id="1868836691">
                          <w:marLeft w:val="0"/>
                          <w:marRight w:val="0"/>
                          <w:marTop w:val="0"/>
                          <w:marBottom w:val="0"/>
                          <w:divBdr>
                            <w:top w:val="single" w:sz="2" w:space="0" w:color="auto"/>
                            <w:left w:val="single" w:sz="2" w:space="0" w:color="auto"/>
                            <w:bottom w:val="single" w:sz="6" w:space="0" w:color="auto"/>
                            <w:right w:val="single" w:sz="2" w:space="0" w:color="auto"/>
                          </w:divBdr>
                          <w:divsChild>
                            <w:div w:id="2046102705">
                              <w:marLeft w:val="0"/>
                              <w:marRight w:val="0"/>
                              <w:marTop w:val="100"/>
                              <w:marBottom w:val="100"/>
                              <w:divBdr>
                                <w:top w:val="single" w:sz="2" w:space="0" w:color="D9D9E3"/>
                                <w:left w:val="single" w:sz="2" w:space="0" w:color="D9D9E3"/>
                                <w:bottom w:val="single" w:sz="2" w:space="0" w:color="D9D9E3"/>
                                <w:right w:val="single" w:sz="2" w:space="0" w:color="D9D9E3"/>
                              </w:divBdr>
                              <w:divsChild>
                                <w:div w:id="1830637200">
                                  <w:marLeft w:val="0"/>
                                  <w:marRight w:val="0"/>
                                  <w:marTop w:val="0"/>
                                  <w:marBottom w:val="0"/>
                                  <w:divBdr>
                                    <w:top w:val="single" w:sz="2" w:space="0" w:color="D9D9E3"/>
                                    <w:left w:val="single" w:sz="2" w:space="0" w:color="D9D9E3"/>
                                    <w:bottom w:val="single" w:sz="2" w:space="0" w:color="D9D9E3"/>
                                    <w:right w:val="single" w:sz="2" w:space="0" w:color="D9D9E3"/>
                                  </w:divBdr>
                                  <w:divsChild>
                                    <w:div w:id="144397791">
                                      <w:marLeft w:val="0"/>
                                      <w:marRight w:val="0"/>
                                      <w:marTop w:val="0"/>
                                      <w:marBottom w:val="0"/>
                                      <w:divBdr>
                                        <w:top w:val="single" w:sz="2" w:space="0" w:color="D9D9E3"/>
                                        <w:left w:val="single" w:sz="2" w:space="0" w:color="D9D9E3"/>
                                        <w:bottom w:val="single" w:sz="2" w:space="0" w:color="D9D9E3"/>
                                        <w:right w:val="single" w:sz="2" w:space="0" w:color="D9D9E3"/>
                                      </w:divBdr>
                                      <w:divsChild>
                                        <w:div w:id="1417282634">
                                          <w:marLeft w:val="0"/>
                                          <w:marRight w:val="0"/>
                                          <w:marTop w:val="0"/>
                                          <w:marBottom w:val="0"/>
                                          <w:divBdr>
                                            <w:top w:val="single" w:sz="2" w:space="0" w:color="D9D9E3"/>
                                            <w:left w:val="single" w:sz="2" w:space="0" w:color="D9D9E3"/>
                                            <w:bottom w:val="single" w:sz="2" w:space="0" w:color="D9D9E3"/>
                                            <w:right w:val="single" w:sz="2" w:space="0" w:color="D9D9E3"/>
                                          </w:divBdr>
                                          <w:divsChild>
                                            <w:div w:id="153380660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061710846">
          <w:marLeft w:val="0"/>
          <w:marRight w:val="0"/>
          <w:marTop w:val="0"/>
          <w:marBottom w:val="0"/>
          <w:divBdr>
            <w:top w:val="none" w:sz="0" w:space="0" w:color="auto"/>
            <w:left w:val="none" w:sz="0" w:space="0" w:color="auto"/>
            <w:bottom w:val="none" w:sz="0" w:space="0" w:color="auto"/>
            <w:right w:val="none" w:sz="0" w:space="0" w:color="auto"/>
          </w:divBdr>
          <w:divsChild>
            <w:div w:id="452939881">
              <w:marLeft w:val="0"/>
              <w:marRight w:val="0"/>
              <w:marTop w:val="0"/>
              <w:marBottom w:val="0"/>
              <w:divBdr>
                <w:top w:val="single" w:sz="2" w:space="0" w:color="D9D9E3"/>
                <w:left w:val="single" w:sz="2" w:space="0" w:color="D9D9E3"/>
                <w:bottom w:val="single" w:sz="2" w:space="0" w:color="D9D9E3"/>
                <w:right w:val="single" w:sz="2" w:space="0" w:color="D9D9E3"/>
              </w:divBdr>
              <w:divsChild>
                <w:div w:id="1480615581">
                  <w:marLeft w:val="0"/>
                  <w:marRight w:val="0"/>
                  <w:marTop w:val="0"/>
                  <w:marBottom w:val="0"/>
                  <w:divBdr>
                    <w:top w:val="single" w:sz="2" w:space="0" w:color="D9D9E3"/>
                    <w:left w:val="single" w:sz="2" w:space="0" w:color="D9D9E3"/>
                    <w:bottom w:val="single" w:sz="2" w:space="0" w:color="D9D9E3"/>
                    <w:right w:val="single" w:sz="2" w:space="0" w:color="D9D9E3"/>
                  </w:divBdr>
                  <w:divsChild>
                    <w:div w:id="768084274">
                      <w:marLeft w:val="0"/>
                      <w:marRight w:val="0"/>
                      <w:marTop w:val="0"/>
                      <w:marBottom w:val="0"/>
                      <w:divBdr>
                        <w:top w:val="single" w:sz="2" w:space="0" w:color="D9D9E3"/>
                        <w:left w:val="single" w:sz="2" w:space="0" w:color="D9D9E3"/>
                        <w:bottom w:val="single" w:sz="2" w:space="0" w:color="D9D9E3"/>
                        <w:right w:val="single" w:sz="2" w:space="0" w:color="D9D9E3"/>
                      </w:divBdr>
                      <w:divsChild>
                        <w:div w:id="609825553">
                          <w:marLeft w:val="0"/>
                          <w:marRight w:val="0"/>
                          <w:marTop w:val="0"/>
                          <w:marBottom w:val="0"/>
                          <w:divBdr>
                            <w:top w:val="single" w:sz="2" w:space="0" w:color="D9D9E3"/>
                            <w:left w:val="single" w:sz="2" w:space="0" w:color="D9D9E3"/>
                            <w:bottom w:val="single" w:sz="2" w:space="0" w:color="D9D9E3"/>
                            <w:right w:val="single" w:sz="2" w:space="0" w:color="D9D9E3"/>
                          </w:divBdr>
                          <w:divsChild>
                            <w:div w:id="1134250280">
                              <w:marLeft w:val="0"/>
                              <w:marRight w:val="0"/>
                              <w:marTop w:val="0"/>
                              <w:marBottom w:val="0"/>
                              <w:divBdr>
                                <w:top w:val="single" w:sz="2" w:space="0" w:color="D9D9E3"/>
                                <w:left w:val="single" w:sz="2" w:space="0" w:color="D9D9E3"/>
                                <w:bottom w:val="single" w:sz="2" w:space="0" w:color="D9D9E3"/>
                                <w:right w:val="single" w:sz="2" w:space="0" w:color="D9D9E3"/>
                              </w:divBdr>
                              <w:divsChild>
                                <w:div w:id="83410340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885024115">
      <w:bodyDiv w:val="1"/>
      <w:marLeft w:val="0"/>
      <w:marRight w:val="0"/>
      <w:marTop w:val="0"/>
      <w:marBottom w:val="0"/>
      <w:divBdr>
        <w:top w:val="none" w:sz="0" w:space="0" w:color="auto"/>
        <w:left w:val="none" w:sz="0" w:space="0" w:color="auto"/>
        <w:bottom w:val="none" w:sz="0" w:space="0" w:color="auto"/>
        <w:right w:val="none" w:sz="0" w:space="0" w:color="auto"/>
      </w:divBdr>
      <w:divsChild>
        <w:div w:id="289241859">
          <w:marLeft w:val="0"/>
          <w:marRight w:val="0"/>
          <w:marTop w:val="0"/>
          <w:marBottom w:val="0"/>
          <w:divBdr>
            <w:top w:val="single" w:sz="2" w:space="0" w:color="D9D9E3"/>
            <w:left w:val="single" w:sz="2" w:space="0" w:color="D9D9E3"/>
            <w:bottom w:val="single" w:sz="2" w:space="0" w:color="D9D9E3"/>
            <w:right w:val="single" w:sz="2" w:space="0" w:color="D9D9E3"/>
          </w:divBdr>
          <w:divsChild>
            <w:div w:id="2042852380">
              <w:marLeft w:val="0"/>
              <w:marRight w:val="0"/>
              <w:marTop w:val="0"/>
              <w:marBottom w:val="0"/>
              <w:divBdr>
                <w:top w:val="single" w:sz="2" w:space="0" w:color="D9D9E3"/>
                <w:left w:val="single" w:sz="2" w:space="0" w:color="D9D9E3"/>
                <w:bottom w:val="single" w:sz="2" w:space="0" w:color="D9D9E3"/>
                <w:right w:val="single" w:sz="2" w:space="0" w:color="D9D9E3"/>
              </w:divBdr>
              <w:divsChild>
                <w:div w:id="2029480096">
                  <w:marLeft w:val="0"/>
                  <w:marRight w:val="0"/>
                  <w:marTop w:val="0"/>
                  <w:marBottom w:val="0"/>
                  <w:divBdr>
                    <w:top w:val="single" w:sz="2" w:space="0" w:color="D9D9E3"/>
                    <w:left w:val="single" w:sz="2" w:space="0" w:color="D9D9E3"/>
                    <w:bottom w:val="single" w:sz="2" w:space="0" w:color="D9D9E3"/>
                    <w:right w:val="single" w:sz="2" w:space="0" w:color="D9D9E3"/>
                  </w:divBdr>
                  <w:divsChild>
                    <w:div w:id="1200237387">
                      <w:marLeft w:val="0"/>
                      <w:marRight w:val="0"/>
                      <w:marTop w:val="0"/>
                      <w:marBottom w:val="0"/>
                      <w:divBdr>
                        <w:top w:val="single" w:sz="2" w:space="0" w:color="D9D9E3"/>
                        <w:left w:val="single" w:sz="2" w:space="0" w:color="D9D9E3"/>
                        <w:bottom w:val="single" w:sz="2" w:space="0" w:color="D9D9E3"/>
                        <w:right w:val="single" w:sz="2" w:space="0" w:color="D9D9E3"/>
                      </w:divBdr>
                      <w:divsChild>
                        <w:div w:id="175458714">
                          <w:marLeft w:val="0"/>
                          <w:marRight w:val="0"/>
                          <w:marTop w:val="0"/>
                          <w:marBottom w:val="0"/>
                          <w:divBdr>
                            <w:top w:val="single" w:sz="2" w:space="0" w:color="auto"/>
                            <w:left w:val="single" w:sz="2" w:space="0" w:color="auto"/>
                            <w:bottom w:val="single" w:sz="6" w:space="0" w:color="auto"/>
                            <w:right w:val="single" w:sz="2" w:space="0" w:color="auto"/>
                          </w:divBdr>
                          <w:divsChild>
                            <w:div w:id="532351921">
                              <w:marLeft w:val="0"/>
                              <w:marRight w:val="0"/>
                              <w:marTop w:val="100"/>
                              <w:marBottom w:val="100"/>
                              <w:divBdr>
                                <w:top w:val="single" w:sz="2" w:space="0" w:color="D9D9E3"/>
                                <w:left w:val="single" w:sz="2" w:space="0" w:color="D9D9E3"/>
                                <w:bottom w:val="single" w:sz="2" w:space="0" w:color="D9D9E3"/>
                                <w:right w:val="single" w:sz="2" w:space="0" w:color="D9D9E3"/>
                              </w:divBdr>
                              <w:divsChild>
                                <w:div w:id="493766051">
                                  <w:marLeft w:val="0"/>
                                  <w:marRight w:val="0"/>
                                  <w:marTop w:val="0"/>
                                  <w:marBottom w:val="0"/>
                                  <w:divBdr>
                                    <w:top w:val="single" w:sz="2" w:space="0" w:color="D9D9E3"/>
                                    <w:left w:val="single" w:sz="2" w:space="0" w:color="D9D9E3"/>
                                    <w:bottom w:val="single" w:sz="2" w:space="0" w:color="D9D9E3"/>
                                    <w:right w:val="single" w:sz="2" w:space="0" w:color="D9D9E3"/>
                                  </w:divBdr>
                                  <w:divsChild>
                                    <w:div w:id="757218753">
                                      <w:marLeft w:val="0"/>
                                      <w:marRight w:val="0"/>
                                      <w:marTop w:val="0"/>
                                      <w:marBottom w:val="0"/>
                                      <w:divBdr>
                                        <w:top w:val="single" w:sz="2" w:space="0" w:color="D9D9E3"/>
                                        <w:left w:val="single" w:sz="2" w:space="0" w:color="D9D9E3"/>
                                        <w:bottom w:val="single" w:sz="2" w:space="0" w:color="D9D9E3"/>
                                        <w:right w:val="single" w:sz="2" w:space="0" w:color="D9D9E3"/>
                                      </w:divBdr>
                                      <w:divsChild>
                                        <w:div w:id="210964078">
                                          <w:marLeft w:val="0"/>
                                          <w:marRight w:val="0"/>
                                          <w:marTop w:val="0"/>
                                          <w:marBottom w:val="0"/>
                                          <w:divBdr>
                                            <w:top w:val="single" w:sz="2" w:space="0" w:color="D9D9E3"/>
                                            <w:left w:val="single" w:sz="2" w:space="0" w:color="D9D9E3"/>
                                            <w:bottom w:val="single" w:sz="2" w:space="0" w:color="D9D9E3"/>
                                            <w:right w:val="single" w:sz="2" w:space="0" w:color="D9D9E3"/>
                                          </w:divBdr>
                                          <w:divsChild>
                                            <w:div w:id="61486980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445810365">
          <w:marLeft w:val="0"/>
          <w:marRight w:val="0"/>
          <w:marTop w:val="0"/>
          <w:marBottom w:val="0"/>
          <w:divBdr>
            <w:top w:val="none" w:sz="0" w:space="0" w:color="auto"/>
            <w:left w:val="none" w:sz="0" w:space="0" w:color="auto"/>
            <w:bottom w:val="none" w:sz="0" w:space="0" w:color="auto"/>
            <w:right w:val="none" w:sz="0" w:space="0" w:color="auto"/>
          </w:divBdr>
          <w:divsChild>
            <w:div w:id="577592912">
              <w:marLeft w:val="0"/>
              <w:marRight w:val="0"/>
              <w:marTop w:val="0"/>
              <w:marBottom w:val="0"/>
              <w:divBdr>
                <w:top w:val="single" w:sz="2" w:space="0" w:color="D9D9E3"/>
                <w:left w:val="single" w:sz="2" w:space="0" w:color="D9D9E3"/>
                <w:bottom w:val="single" w:sz="2" w:space="0" w:color="D9D9E3"/>
                <w:right w:val="single" w:sz="2" w:space="0" w:color="D9D9E3"/>
              </w:divBdr>
              <w:divsChild>
                <w:div w:id="617491552">
                  <w:marLeft w:val="0"/>
                  <w:marRight w:val="0"/>
                  <w:marTop w:val="0"/>
                  <w:marBottom w:val="0"/>
                  <w:divBdr>
                    <w:top w:val="single" w:sz="2" w:space="0" w:color="D9D9E3"/>
                    <w:left w:val="single" w:sz="2" w:space="0" w:color="D9D9E3"/>
                    <w:bottom w:val="single" w:sz="2" w:space="0" w:color="D9D9E3"/>
                    <w:right w:val="single" w:sz="2" w:space="0" w:color="D9D9E3"/>
                  </w:divBdr>
                  <w:divsChild>
                    <w:div w:id="71900940">
                      <w:marLeft w:val="0"/>
                      <w:marRight w:val="0"/>
                      <w:marTop w:val="0"/>
                      <w:marBottom w:val="0"/>
                      <w:divBdr>
                        <w:top w:val="single" w:sz="2" w:space="0" w:color="D9D9E3"/>
                        <w:left w:val="single" w:sz="2" w:space="0" w:color="D9D9E3"/>
                        <w:bottom w:val="single" w:sz="2" w:space="0" w:color="D9D9E3"/>
                        <w:right w:val="single" w:sz="2" w:space="0" w:color="D9D9E3"/>
                      </w:divBdr>
                      <w:divsChild>
                        <w:div w:id="126776758">
                          <w:marLeft w:val="0"/>
                          <w:marRight w:val="0"/>
                          <w:marTop w:val="0"/>
                          <w:marBottom w:val="0"/>
                          <w:divBdr>
                            <w:top w:val="single" w:sz="2" w:space="0" w:color="D9D9E3"/>
                            <w:left w:val="single" w:sz="2" w:space="0" w:color="D9D9E3"/>
                            <w:bottom w:val="single" w:sz="2" w:space="0" w:color="D9D9E3"/>
                            <w:right w:val="single" w:sz="2" w:space="0" w:color="D9D9E3"/>
                          </w:divBdr>
                          <w:divsChild>
                            <w:div w:id="2084064275">
                              <w:marLeft w:val="0"/>
                              <w:marRight w:val="0"/>
                              <w:marTop w:val="0"/>
                              <w:marBottom w:val="0"/>
                              <w:divBdr>
                                <w:top w:val="single" w:sz="2" w:space="0" w:color="D9D9E3"/>
                                <w:left w:val="single" w:sz="2" w:space="0" w:color="D9D9E3"/>
                                <w:bottom w:val="single" w:sz="2" w:space="0" w:color="D9D9E3"/>
                                <w:right w:val="single" w:sz="2" w:space="0" w:color="D9D9E3"/>
                              </w:divBdr>
                              <w:divsChild>
                                <w:div w:id="114774946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301</TotalTime>
  <Pages>1</Pages>
  <Words>579</Words>
  <Characters>3305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Safak Deliismail</dc:creator>
  <cp:keywords/>
  <dc:description/>
  <cp:lastModifiedBy>Safak Deliismail</cp:lastModifiedBy>
  <cp:revision>7</cp:revision>
  <cp:lastPrinted>2023-08-30T22:27:00Z</cp:lastPrinted>
  <dcterms:created xsi:type="dcterms:W3CDTF">2023-08-29T07:08:00Z</dcterms:created>
  <dcterms:modified xsi:type="dcterms:W3CDTF">2023-08-30T22:28:00Z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1cda9cb804ce75b857d7714f27f9a63fdc449a96e84f1da4908ec9d4a5942375</vt:lpwstr>
  </property>
</Properties>
</file>